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9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360"/>
        <w:gridCol w:w="1295"/>
        <w:gridCol w:w="1945"/>
        <w:gridCol w:w="360"/>
        <w:gridCol w:w="1440"/>
        <w:gridCol w:w="1359"/>
      </w:tblGrid>
      <w:tr w:rsidR="00C93D5A" w14:paraId="67A8B177" w14:textId="77777777" w:rsidTr="00E768D9">
        <w:trPr>
          <w:cantSplit/>
        </w:trPr>
        <w:tc>
          <w:tcPr>
            <w:tcW w:w="3420" w:type="dxa"/>
            <w:gridSpan w:val="2"/>
          </w:tcPr>
          <w:p w14:paraId="708F914B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</w:t>
            </w:r>
          </w:p>
          <w:p w14:paraId="4EC5CDC0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jednostki sprawozdawczej</w:t>
            </w:r>
          </w:p>
          <w:p w14:paraId="157320FC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14:paraId="7CC51C0A" w14:textId="77777777" w:rsidR="00200D58" w:rsidRDefault="00200D58" w:rsidP="00200D5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GMINNY OŚRODEK POMOCY </w:t>
            </w:r>
          </w:p>
          <w:p w14:paraId="30D1AA30" w14:textId="77777777" w:rsidR="00200D58" w:rsidRDefault="00200D58" w:rsidP="00200D5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SPOŁECZNEJ</w:t>
            </w:r>
          </w:p>
          <w:p w14:paraId="767AC555" w14:textId="77777777" w:rsidR="00200D58" w:rsidRDefault="00200D58" w:rsidP="00200D5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 Kościuszki 7a</w:t>
            </w:r>
          </w:p>
          <w:p w14:paraId="5EF13C2C" w14:textId="77777777" w:rsidR="00200D58" w:rsidRDefault="00200D58" w:rsidP="00200D5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87-620 Kikół</w:t>
            </w:r>
          </w:p>
          <w:p w14:paraId="679E4C35" w14:textId="77777777" w:rsidR="00200D58" w:rsidRPr="00200D58" w:rsidRDefault="00200D58" w:rsidP="00200D5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14:paraId="3EDE807E" w14:textId="77777777" w:rsidR="00CF688F" w:rsidRDefault="00471A2B" w:rsidP="00CF688F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 identyfikacyjny</w:t>
            </w:r>
          </w:p>
          <w:p w14:paraId="78F4498C" w14:textId="77777777" w:rsidR="00CF688F" w:rsidRDefault="00CF688F" w:rsidP="00CF688F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REGON  </w:t>
            </w:r>
            <w:r w:rsidR="00C625B7">
              <w:rPr>
                <w:sz w:val="20"/>
                <w:szCs w:val="20"/>
              </w:rPr>
              <w:t>000542468</w:t>
            </w:r>
            <w:r w:rsidR="00372889">
              <w:rPr>
                <w:sz w:val="20"/>
                <w:szCs w:val="20"/>
              </w:rPr>
              <w:t>00020</w:t>
            </w:r>
          </w:p>
        </w:tc>
        <w:tc>
          <w:tcPr>
            <w:tcW w:w="3600" w:type="dxa"/>
            <w:gridSpan w:val="3"/>
          </w:tcPr>
          <w:p w14:paraId="4EB66FA7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47E633CE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BILANS</w:t>
            </w:r>
          </w:p>
          <w:p w14:paraId="655E5361" w14:textId="77777777" w:rsidR="00C93D5A" w:rsidRDefault="00A124D3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jednostki budżetowej lub</w:t>
            </w:r>
            <w:r w:rsidR="00C625B7">
              <w:rPr>
                <w:b/>
                <w:bCs/>
                <w:sz w:val="22"/>
                <w:szCs w:val="22"/>
              </w:rPr>
              <w:t xml:space="preserve"> samorządowego</w:t>
            </w:r>
          </w:p>
          <w:p w14:paraId="6EB19F81" w14:textId="77777777" w:rsidR="00C93D5A" w:rsidRPr="00A124D3" w:rsidRDefault="00C625B7" w:rsidP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124D3">
              <w:rPr>
                <w:b/>
                <w:bCs/>
                <w:sz w:val="22"/>
                <w:szCs w:val="22"/>
              </w:rPr>
              <w:t>zakładu budżetowego</w:t>
            </w:r>
          </w:p>
          <w:p w14:paraId="2F410DF4" w14:textId="77777777" w:rsidR="00003F18" w:rsidRDefault="00003F1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6DC1074E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sporządzony</w:t>
            </w:r>
          </w:p>
          <w:p w14:paraId="214227FC" w14:textId="04EEA3E4" w:rsidR="00C93D5A" w:rsidRDefault="00003F18" w:rsidP="00003F1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A124D3">
              <w:rPr>
                <w:b/>
                <w:bCs/>
                <w:sz w:val="22"/>
                <w:szCs w:val="22"/>
              </w:rPr>
              <w:t xml:space="preserve">na dzień </w:t>
            </w:r>
            <w:r w:rsidR="009863ED">
              <w:rPr>
                <w:b/>
                <w:bCs/>
                <w:sz w:val="22"/>
                <w:szCs w:val="22"/>
              </w:rPr>
              <w:t>31.12.20</w:t>
            </w:r>
            <w:r w:rsidR="00B81ACC">
              <w:rPr>
                <w:b/>
                <w:bCs/>
                <w:sz w:val="22"/>
                <w:szCs w:val="22"/>
              </w:rPr>
              <w:t>20</w:t>
            </w:r>
            <w:r w:rsidR="00847E9E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3159" w:type="dxa"/>
            <w:gridSpan w:val="3"/>
          </w:tcPr>
          <w:p w14:paraId="0204B0B6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Adresat</w:t>
            </w:r>
          </w:p>
          <w:p w14:paraId="08FBF882" w14:textId="77777777" w:rsidR="00890860" w:rsidRDefault="00890860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</w:p>
          <w:p w14:paraId="45794428" w14:textId="02EB9602" w:rsidR="00C93D5A" w:rsidRDefault="00A5143F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90860">
              <w:rPr>
                <w:sz w:val="22"/>
                <w:szCs w:val="22"/>
              </w:rPr>
              <w:t>GMINA</w:t>
            </w:r>
            <w:r w:rsidR="00E21BB7">
              <w:rPr>
                <w:sz w:val="22"/>
                <w:szCs w:val="22"/>
              </w:rPr>
              <w:t xml:space="preserve"> KIKÓŁ</w:t>
            </w:r>
          </w:p>
          <w:p w14:paraId="58389474" w14:textId="77777777" w:rsidR="00CF688F" w:rsidRDefault="00C625B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Plac Kościuszki 7</w:t>
            </w:r>
          </w:p>
          <w:p w14:paraId="0DA40035" w14:textId="77777777" w:rsidR="007F6967" w:rsidRDefault="007F6967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87-620 Kikół</w:t>
            </w:r>
          </w:p>
        </w:tc>
      </w:tr>
      <w:tr w:rsidR="00C93D5A" w14:paraId="7EF90D17" w14:textId="77777777" w:rsidTr="00E768D9">
        <w:trPr>
          <w:cantSplit/>
        </w:trPr>
        <w:tc>
          <w:tcPr>
            <w:tcW w:w="3420" w:type="dxa"/>
            <w:gridSpan w:val="2"/>
          </w:tcPr>
          <w:p w14:paraId="4DAD159F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</w:pPr>
          </w:p>
        </w:tc>
        <w:tc>
          <w:tcPr>
            <w:tcW w:w="3600" w:type="dxa"/>
            <w:gridSpan w:val="3"/>
          </w:tcPr>
          <w:p w14:paraId="0423441D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</w:pPr>
          </w:p>
        </w:tc>
        <w:tc>
          <w:tcPr>
            <w:tcW w:w="3159" w:type="dxa"/>
            <w:gridSpan w:val="3"/>
          </w:tcPr>
          <w:p w14:paraId="57F8CDB9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right"/>
            </w:pPr>
          </w:p>
        </w:tc>
      </w:tr>
      <w:tr w:rsidR="00C93D5A" w14:paraId="2BF16A50" w14:textId="77777777" w:rsidTr="00E768D9">
        <w:tc>
          <w:tcPr>
            <w:tcW w:w="2520" w:type="dxa"/>
          </w:tcPr>
          <w:p w14:paraId="33783839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AKTYWA</w:t>
            </w:r>
          </w:p>
        </w:tc>
        <w:tc>
          <w:tcPr>
            <w:tcW w:w="1260" w:type="dxa"/>
            <w:gridSpan w:val="2"/>
          </w:tcPr>
          <w:p w14:paraId="2611A8C4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początek roku</w:t>
            </w:r>
          </w:p>
        </w:tc>
        <w:tc>
          <w:tcPr>
            <w:tcW w:w="1295" w:type="dxa"/>
          </w:tcPr>
          <w:p w14:paraId="0E843AAD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koniec roku</w:t>
            </w:r>
          </w:p>
        </w:tc>
        <w:tc>
          <w:tcPr>
            <w:tcW w:w="2305" w:type="dxa"/>
            <w:gridSpan w:val="2"/>
          </w:tcPr>
          <w:p w14:paraId="01CBBFAA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PASYWA</w:t>
            </w:r>
          </w:p>
        </w:tc>
        <w:tc>
          <w:tcPr>
            <w:tcW w:w="1440" w:type="dxa"/>
          </w:tcPr>
          <w:p w14:paraId="008494CF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początek roku</w:t>
            </w:r>
          </w:p>
        </w:tc>
        <w:tc>
          <w:tcPr>
            <w:tcW w:w="1359" w:type="dxa"/>
          </w:tcPr>
          <w:p w14:paraId="794D7794" w14:textId="77777777" w:rsidR="00C93D5A" w:rsidRDefault="00C93D5A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 na koniec roku</w:t>
            </w:r>
          </w:p>
        </w:tc>
      </w:tr>
      <w:tr w:rsidR="00041F29" w14:paraId="2F5D141A" w14:textId="77777777" w:rsidTr="00E768D9">
        <w:tc>
          <w:tcPr>
            <w:tcW w:w="2520" w:type="dxa"/>
          </w:tcPr>
          <w:p w14:paraId="678847F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Aktywa trwałe</w:t>
            </w:r>
          </w:p>
        </w:tc>
        <w:tc>
          <w:tcPr>
            <w:tcW w:w="1260" w:type="dxa"/>
            <w:gridSpan w:val="2"/>
          </w:tcPr>
          <w:p w14:paraId="723DC4D1" w14:textId="4DD74631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41 883,11</w:t>
            </w:r>
          </w:p>
        </w:tc>
        <w:tc>
          <w:tcPr>
            <w:tcW w:w="1295" w:type="dxa"/>
          </w:tcPr>
          <w:p w14:paraId="46B469F4" w14:textId="6E6F13EF" w:rsidR="00041F29" w:rsidRDefault="007F2D7F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37 087,31</w:t>
            </w:r>
          </w:p>
        </w:tc>
        <w:tc>
          <w:tcPr>
            <w:tcW w:w="2305" w:type="dxa"/>
            <w:gridSpan w:val="2"/>
          </w:tcPr>
          <w:p w14:paraId="1251A25D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Fundusz</w:t>
            </w:r>
            <w:r w:rsidR="00A124D3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60CE92C3" w14:textId="474A90F8" w:rsidR="00041F29" w:rsidRDefault="00E14914" w:rsidP="000E1AC1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-1 813 044,15</w:t>
            </w:r>
          </w:p>
        </w:tc>
        <w:tc>
          <w:tcPr>
            <w:tcW w:w="1359" w:type="dxa"/>
          </w:tcPr>
          <w:p w14:paraId="6FE13FE4" w14:textId="199BA7A9" w:rsidR="00041F29" w:rsidRPr="007F2D7F" w:rsidRDefault="007F2D7F" w:rsidP="007F2D7F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-1 900 252,09</w:t>
            </w:r>
          </w:p>
        </w:tc>
      </w:tr>
      <w:tr w:rsidR="00041F29" w14:paraId="7FDC82D4" w14:textId="77777777" w:rsidTr="00E768D9">
        <w:tc>
          <w:tcPr>
            <w:tcW w:w="2520" w:type="dxa"/>
          </w:tcPr>
          <w:p w14:paraId="20D8F01B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Wartości niematerialne i prawne</w:t>
            </w:r>
          </w:p>
        </w:tc>
        <w:tc>
          <w:tcPr>
            <w:tcW w:w="1260" w:type="dxa"/>
            <w:gridSpan w:val="2"/>
          </w:tcPr>
          <w:p w14:paraId="3D7FFA4D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1B2222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9D6201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Fundusz jednostki</w:t>
            </w:r>
          </w:p>
        </w:tc>
        <w:tc>
          <w:tcPr>
            <w:tcW w:w="1440" w:type="dxa"/>
          </w:tcPr>
          <w:p w14:paraId="069AFDD6" w14:textId="459D8901" w:rsidR="00041F29" w:rsidRDefault="00E14914" w:rsidP="00E768D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15 724 926,91</w:t>
            </w:r>
          </w:p>
        </w:tc>
        <w:tc>
          <w:tcPr>
            <w:tcW w:w="1359" w:type="dxa"/>
          </w:tcPr>
          <w:p w14:paraId="0308B38B" w14:textId="5B06309A" w:rsidR="00041F29" w:rsidRDefault="00612B3A" w:rsidP="00D912B2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15 559 975,64</w:t>
            </w:r>
          </w:p>
        </w:tc>
      </w:tr>
      <w:tr w:rsidR="00041F29" w14:paraId="5FC3D079" w14:textId="77777777" w:rsidTr="00E768D9">
        <w:tc>
          <w:tcPr>
            <w:tcW w:w="2520" w:type="dxa"/>
          </w:tcPr>
          <w:p w14:paraId="49940D1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Rzeczowe aktywa trwałe</w:t>
            </w:r>
          </w:p>
        </w:tc>
        <w:tc>
          <w:tcPr>
            <w:tcW w:w="1260" w:type="dxa"/>
            <w:gridSpan w:val="2"/>
          </w:tcPr>
          <w:p w14:paraId="4FC6B82B" w14:textId="3B02F252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41 883,11</w:t>
            </w:r>
          </w:p>
        </w:tc>
        <w:tc>
          <w:tcPr>
            <w:tcW w:w="1295" w:type="dxa"/>
          </w:tcPr>
          <w:p w14:paraId="159425C9" w14:textId="3F7768E3" w:rsidR="00041F29" w:rsidRDefault="007F2D7F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37 087,31</w:t>
            </w:r>
          </w:p>
        </w:tc>
        <w:tc>
          <w:tcPr>
            <w:tcW w:w="2305" w:type="dxa"/>
            <w:gridSpan w:val="2"/>
          </w:tcPr>
          <w:p w14:paraId="6F7A538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Wynik finansowy netto</w:t>
            </w:r>
            <w:r w:rsidR="00A124D3">
              <w:rPr>
                <w:b/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1440" w:type="dxa"/>
          </w:tcPr>
          <w:p w14:paraId="42E35522" w14:textId="3E255A75" w:rsidR="00041F29" w:rsidRDefault="00E14914" w:rsidP="00E768D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-17 537 971,06</w:t>
            </w:r>
          </w:p>
        </w:tc>
        <w:tc>
          <w:tcPr>
            <w:tcW w:w="1359" w:type="dxa"/>
          </w:tcPr>
          <w:p w14:paraId="2645D331" w14:textId="1BF51941" w:rsidR="00041F29" w:rsidRDefault="00612B3A" w:rsidP="00E768D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-17 460 227,73</w:t>
            </w:r>
          </w:p>
        </w:tc>
      </w:tr>
      <w:tr w:rsidR="00041F29" w14:paraId="487B3E71" w14:textId="77777777" w:rsidTr="00E768D9">
        <w:tc>
          <w:tcPr>
            <w:tcW w:w="2520" w:type="dxa"/>
          </w:tcPr>
          <w:p w14:paraId="76218B5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Środki trwałe</w:t>
            </w:r>
          </w:p>
        </w:tc>
        <w:tc>
          <w:tcPr>
            <w:tcW w:w="1260" w:type="dxa"/>
            <w:gridSpan w:val="2"/>
          </w:tcPr>
          <w:p w14:paraId="7FEBA38E" w14:textId="6CCE356B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41 883,11</w:t>
            </w:r>
          </w:p>
        </w:tc>
        <w:tc>
          <w:tcPr>
            <w:tcW w:w="1295" w:type="dxa"/>
          </w:tcPr>
          <w:p w14:paraId="0DEE70B5" w14:textId="62FFA39B" w:rsidR="00041F29" w:rsidRDefault="007F2D7F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37 087,31</w:t>
            </w:r>
          </w:p>
        </w:tc>
        <w:tc>
          <w:tcPr>
            <w:tcW w:w="2305" w:type="dxa"/>
            <w:gridSpan w:val="2"/>
          </w:tcPr>
          <w:p w14:paraId="0F66757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Zysk netto (+)</w:t>
            </w:r>
          </w:p>
        </w:tc>
        <w:tc>
          <w:tcPr>
            <w:tcW w:w="1440" w:type="dxa"/>
          </w:tcPr>
          <w:p w14:paraId="68B457E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99D0950" w14:textId="77777777" w:rsidR="00041F29" w:rsidRDefault="00041F29" w:rsidP="00D912B2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1F29" w14:paraId="676025E7" w14:textId="77777777" w:rsidTr="00E768D9">
        <w:tc>
          <w:tcPr>
            <w:tcW w:w="2520" w:type="dxa"/>
          </w:tcPr>
          <w:p w14:paraId="3B1762F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Grunty</w:t>
            </w:r>
          </w:p>
        </w:tc>
        <w:tc>
          <w:tcPr>
            <w:tcW w:w="1260" w:type="dxa"/>
            <w:gridSpan w:val="2"/>
          </w:tcPr>
          <w:p w14:paraId="0B3CAFD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232AC9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D13DC6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Strata netto (-)</w:t>
            </w:r>
          </w:p>
        </w:tc>
        <w:tc>
          <w:tcPr>
            <w:tcW w:w="1440" w:type="dxa"/>
          </w:tcPr>
          <w:p w14:paraId="5DFAE9BA" w14:textId="15B24EC8" w:rsidR="00041F29" w:rsidRPr="00041F29" w:rsidRDefault="00E14914" w:rsidP="00E768D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-17 537 971,06</w:t>
            </w:r>
          </w:p>
        </w:tc>
        <w:tc>
          <w:tcPr>
            <w:tcW w:w="1359" w:type="dxa"/>
          </w:tcPr>
          <w:p w14:paraId="7DE57901" w14:textId="385D9DCE" w:rsidR="00041F29" w:rsidRPr="00612B3A" w:rsidRDefault="00612B3A" w:rsidP="00E768D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12B3A">
              <w:rPr>
                <w:sz w:val="20"/>
                <w:szCs w:val="20"/>
              </w:rPr>
              <w:t>-17 460 227,73</w:t>
            </w:r>
          </w:p>
        </w:tc>
      </w:tr>
      <w:tr w:rsidR="002B5DA6" w14:paraId="705C26D7" w14:textId="77777777" w:rsidTr="00E768D9">
        <w:tc>
          <w:tcPr>
            <w:tcW w:w="2520" w:type="dxa"/>
          </w:tcPr>
          <w:p w14:paraId="6E9B0993" w14:textId="77777777" w:rsidR="002B5DA6" w:rsidRPr="00A124D3" w:rsidRDefault="002B5DA6" w:rsidP="002B5DA6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 w:rsidRPr="00A124D3">
              <w:rPr>
                <w:sz w:val="20"/>
                <w:szCs w:val="20"/>
              </w:rPr>
              <w:t xml:space="preserve">1.1.1.Grunty stanowiące własność jednostki samorządu terytorialnego, przekazane w użytkowanie wieczyste innym podmiotom </w:t>
            </w:r>
          </w:p>
        </w:tc>
        <w:tc>
          <w:tcPr>
            <w:tcW w:w="1260" w:type="dxa"/>
            <w:gridSpan w:val="2"/>
          </w:tcPr>
          <w:p w14:paraId="4CCB3381" w14:textId="77777777" w:rsidR="002B5DA6" w:rsidRDefault="002B5DA6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A83B34E" w14:textId="77777777" w:rsidR="002B5DA6" w:rsidRDefault="002B5DA6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19829034" w14:textId="77777777" w:rsidR="002B5DA6" w:rsidRPr="002B5DA6" w:rsidRDefault="002B5DA6" w:rsidP="002B5DA6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sz w:val="20"/>
                <w:szCs w:val="20"/>
              </w:rPr>
            </w:pPr>
            <w:r w:rsidRPr="002B5DA6">
              <w:rPr>
                <w:b/>
                <w:sz w:val="20"/>
                <w:szCs w:val="20"/>
              </w:rPr>
              <w:t>III. Odpisy z wyniku finansowego (nadwyżka środków obrotowych) (-)</w:t>
            </w:r>
          </w:p>
        </w:tc>
        <w:tc>
          <w:tcPr>
            <w:tcW w:w="1440" w:type="dxa"/>
          </w:tcPr>
          <w:p w14:paraId="40E2DEB3" w14:textId="77777777" w:rsidR="002B5DA6" w:rsidRDefault="002B5DA6" w:rsidP="00E768D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A8661A0" w14:textId="77777777" w:rsidR="002B5DA6" w:rsidRDefault="002B5DA6" w:rsidP="00E768D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1F29" w14:paraId="33E78E07" w14:textId="77777777" w:rsidTr="00E768D9">
        <w:tc>
          <w:tcPr>
            <w:tcW w:w="2520" w:type="dxa"/>
          </w:tcPr>
          <w:p w14:paraId="1A4AFFA4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Budynki, lokale i obiekty inżynierii lądowej i wodnej</w:t>
            </w:r>
          </w:p>
        </w:tc>
        <w:tc>
          <w:tcPr>
            <w:tcW w:w="1260" w:type="dxa"/>
            <w:gridSpan w:val="2"/>
          </w:tcPr>
          <w:p w14:paraId="4A3E020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7E0C360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14B404E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2B5DA6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2B5DA6">
              <w:rPr>
                <w:b/>
                <w:bCs/>
                <w:sz w:val="20"/>
                <w:szCs w:val="20"/>
              </w:rPr>
              <w:t>Fundusz mienia zlikwidowanych jednostek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2BFEC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07D93C36" w14:textId="77777777" w:rsidR="00041F29" w:rsidRDefault="00041F29" w:rsidP="00D912B2">
            <w:pPr>
              <w:pStyle w:val="Tekstpodstawowy3"/>
              <w:widowControl/>
              <w:tabs>
                <w:tab w:val="clear" w:pos="540"/>
                <w:tab w:val="left" w:pos="8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55D8" w14:paraId="7D273EAD" w14:textId="77777777" w:rsidTr="002B5DA6">
        <w:trPr>
          <w:trHeight w:val="233"/>
        </w:trPr>
        <w:tc>
          <w:tcPr>
            <w:tcW w:w="2520" w:type="dxa"/>
            <w:vMerge w:val="restart"/>
          </w:tcPr>
          <w:p w14:paraId="5540750A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Urządzenia techniczne i maszyny</w:t>
            </w:r>
          </w:p>
        </w:tc>
        <w:tc>
          <w:tcPr>
            <w:tcW w:w="1260" w:type="dxa"/>
            <w:gridSpan w:val="2"/>
            <w:vMerge w:val="restart"/>
          </w:tcPr>
          <w:p w14:paraId="24D6D9F3" w14:textId="043454AB" w:rsidR="003D55D8" w:rsidRPr="00E13F14" w:rsidRDefault="003D55D8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61740688" w14:textId="7A288A94" w:rsidR="003D55D8" w:rsidRPr="00E13F14" w:rsidRDefault="003D55D8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B2B85A5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Fundusze placówek</w:t>
            </w:r>
          </w:p>
        </w:tc>
        <w:tc>
          <w:tcPr>
            <w:tcW w:w="1440" w:type="dxa"/>
          </w:tcPr>
          <w:p w14:paraId="0FB2D68C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5ADD76E6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55D8" w14:paraId="76918DD0" w14:textId="77777777" w:rsidTr="00E768D9">
        <w:trPr>
          <w:trHeight w:val="232"/>
        </w:trPr>
        <w:tc>
          <w:tcPr>
            <w:tcW w:w="2520" w:type="dxa"/>
            <w:vMerge/>
          </w:tcPr>
          <w:p w14:paraId="659C6CFB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</w:tcPr>
          <w:p w14:paraId="3D0DB605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520CB9AD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4D3C1636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Państwowe fundusze celowe</w:t>
            </w:r>
          </w:p>
        </w:tc>
        <w:tc>
          <w:tcPr>
            <w:tcW w:w="1440" w:type="dxa"/>
          </w:tcPr>
          <w:p w14:paraId="152CF2D5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786C875A" w14:textId="77777777" w:rsidR="003D55D8" w:rsidRDefault="003D55D8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 w14:paraId="2E366D6A" w14:textId="77777777" w:rsidTr="00E768D9">
        <w:tc>
          <w:tcPr>
            <w:tcW w:w="2520" w:type="dxa"/>
          </w:tcPr>
          <w:p w14:paraId="48FA6A2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Środki transportu</w:t>
            </w:r>
          </w:p>
        </w:tc>
        <w:tc>
          <w:tcPr>
            <w:tcW w:w="1260" w:type="dxa"/>
            <w:gridSpan w:val="2"/>
          </w:tcPr>
          <w:p w14:paraId="49C77BA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4DF06C4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7B134BEA" w14:textId="77777777" w:rsidR="00041F29" w:rsidRDefault="00A124D3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</w:t>
            </w:r>
            <w:r w:rsidR="00735F6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</w:t>
            </w:r>
            <w:r w:rsidR="003D55D8">
              <w:rPr>
                <w:b/>
                <w:bCs/>
                <w:sz w:val="20"/>
                <w:szCs w:val="20"/>
              </w:rPr>
              <w:t xml:space="preserve">obowiązania i rezerwy na zobowiązania </w:t>
            </w:r>
          </w:p>
        </w:tc>
        <w:tc>
          <w:tcPr>
            <w:tcW w:w="1440" w:type="dxa"/>
          </w:tcPr>
          <w:p w14:paraId="2E54517C" w14:textId="5D2D65EE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1 930 329,41</w:t>
            </w:r>
          </w:p>
        </w:tc>
        <w:tc>
          <w:tcPr>
            <w:tcW w:w="1359" w:type="dxa"/>
          </w:tcPr>
          <w:p w14:paraId="73C6D716" w14:textId="5907B296" w:rsidR="00041F29" w:rsidRDefault="00612B3A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2B3A">
              <w:rPr>
                <w:b/>
                <w:bCs/>
                <w:sz w:val="20"/>
                <w:szCs w:val="20"/>
              </w:rPr>
              <w:t>2 034 224,51</w:t>
            </w:r>
          </w:p>
        </w:tc>
      </w:tr>
      <w:tr w:rsidR="00041F29" w14:paraId="21304E9C" w14:textId="77777777" w:rsidTr="00E768D9">
        <w:trPr>
          <w:trHeight w:val="556"/>
        </w:trPr>
        <w:tc>
          <w:tcPr>
            <w:tcW w:w="2520" w:type="dxa"/>
          </w:tcPr>
          <w:p w14:paraId="79105040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Inne środki trwałe</w:t>
            </w:r>
          </w:p>
        </w:tc>
        <w:tc>
          <w:tcPr>
            <w:tcW w:w="1260" w:type="dxa"/>
            <w:gridSpan w:val="2"/>
          </w:tcPr>
          <w:p w14:paraId="01E391CD" w14:textId="659664A2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41 883,11</w:t>
            </w:r>
          </w:p>
        </w:tc>
        <w:tc>
          <w:tcPr>
            <w:tcW w:w="1295" w:type="dxa"/>
          </w:tcPr>
          <w:p w14:paraId="125D2457" w14:textId="66A0D20D" w:rsidR="00041F29" w:rsidRPr="007F2D7F" w:rsidRDefault="007F2D7F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F2D7F">
              <w:rPr>
                <w:sz w:val="20"/>
                <w:szCs w:val="20"/>
              </w:rPr>
              <w:t>37 087,31</w:t>
            </w:r>
          </w:p>
        </w:tc>
        <w:tc>
          <w:tcPr>
            <w:tcW w:w="2305" w:type="dxa"/>
            <w:gridSpan w:val="2"/>
          </w:tcPr>
          <w:p w14:paraId="1A47E04C" w14:textId="77777777" w:rsidR="00041F29" w:rsidRDefault="003D55D8" w:rsidP="003D55D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3D55D8">
              <w:rPr>
                <w:b/>
                <w:bCs/>
                <w:sz w:val="20"/>
                <w:szCs w:val="20"/>
              </w:rPr>
              <w:t>I.</w:t>
            </w:r>
            <w:r>
              <w:rPr>
                <w:b/>
                <w:bCs/>
                <w:sz w:val="20"/>
                <w:szCs w:val="20"/>
              </w:rPr>
              <w:t xml:space="preserve"> Zobowiązania długoterminowe</w:t>
            </w:r>
          </w:p>
        </w:tc>
        <w:tc>
          <w:tcPr>
            <w:tcW w:w="1440" w:type="dxa"/>
          </w:tcPr>
          <w:p w14:paraId="5274810D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5A87A77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 w14:paraId="0D54C5A7" w14:textId="77777777" w:rsidTr="00E768D9">
        <w:tc>
          <w:tcPr>
            <w:tcW w:w="2520" w:type="dxa"/>
          </w:tcPr>
          <w:p w14:paraId="554469F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Środki trwałe w budowie (inwestycje)</w:t>
            </w:r>
          </w:p>
        </w:tc>
        <w:tc>
          <w:tcPr>
            <w:tcW w:w="1260" w:type="dxa"/>
            <w:gridSpan w:val="2"/>
          </w:tcPr>
          <w:p w14:paraId="3CA345B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0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EB71EED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0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22A5DF0" w14:textId="77777777" w:rsidR="00041F29" w:rsidRDefault="003D55D8" w:rsidP="003D55D8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Zobowiązania krótkoterminowe</w:t>
            </w:r>
          </w:p>
        </w:tc>
        <w:tc>
          <w:tcPr>
            <w:tcW w:w="1440" w:type="dxa"/>
          </w:tcPr>
          <w:p w14:paraId="1E6292FC" w14:textId="74D86E2D" w:rsidR="00041F29" w:rsidRPr="00F86419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1 930 329,41</w:t>
            </w:r>
          </w:p>
        </w:tc>
        <w:tc>
          <w:tcPr>
            <w:tcW w:w="1359" w:type="dxa"/>
          </w:tcPr>
          <w:p w14:paraId="46AD9C5F" w14:textId="7FE66E00" w:rsidR="00041F29" w:rsidRPr="00612B3A" w:rsidRDefault="00612B3A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2B3A">
              <w:rPr>
                <w:b/>
                <w:bCs/>
                <w:sz w:val="20"/>
                <w:szCs w:val="20"/>
              </w:rPr>
              <w:t>2 034 224,51</w:t>
            </w:r>
          </w:p>
        </w:tc>
      </w:tr>
      <w:tr w:rsidR="00041F29" w14:paraId="178F9D68" w14:textId="77777777" w:rsidTr="00E768D9">
        <w:tc>
          <w:tcPr>
            <w:tcW w:w="2520" w:type="dxa"/>
          </w:tcPr>
          <w:p w14:paraId="082F42A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Zaliczki na środki trwałe w budowie (inwestycje)</w:t>
            </w:r>
          </w:p>
        </w:tc>
        <w:tc>
          <w:tcPr>
            <w:tcW w:w="1260" w:type="dxa"/>
            <w:gridSpan w:val="2"/>
          </w:tcPr>
          <w:p w14:paraId="181DCABB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9F7204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289E3469" w14:textId="77777777" w:rsidR="00041F29" w:rsidRDefault="003D55D8" w:rsidP="003D55D8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 w:rsidRPr="003D55D8">
              <w:rPr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Zobowiązania z tytułu dostaw i usług</w:t>
            </w:r>
          </w:p>
        </w:tc>
        <w:tc>
          <w:tcPr>
            <w:tcW w:w="1440" w:type="dxa"/>
          </w:tcPr>
          <w:p w14:paraId="584D7A35" w14:textId="1CAA8DD6" w:rsidR="00041F29" w:rsidRDefault="00E14914" w:rsidP="005C0D55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 w:rsidRPr="00D23F56">
              <w:rPr>
                <w:bCs/>
                <w:sz w:val="20"/>
                <w:szCs w:val="20"/>
              </w:rPr>
              <w:t>13 500,00</w:t>
            </w:r>
          </w:p>
        </w:tc>
        <w:tc>
          <w:tcPr>
            <w:tcW w:w="1359" w:type="dxa"/>
          </w:tcPr>
          <w:p w14:paraId="2F5629D5" w14:textId="01D65156" w:rsidR="00041F29" w:rsidRPr="00D23F56" w:rsidRDefault="00612B3A" w:rsidP="00D23F56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1 082,40</w:t>
            </w:r>
          </w:p>
        </w:tc>
      </w:tr>
      <w:tr w:rsidR="00041F29" w14:paraId="1C0998E4" w14:textId="77777777" w:rsidTr="00E768D9">
        <w:tc>
          <w:tcPr>
            <w:tcW w:w="2520" w:type="dxa"/>
          </w:tcPr>
          <w:p w14:paraId="7B966E21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Należności długoterminowe</w:t>
            </w:r>
          </w:p>
        </w:tc>
        <w:tc>
          <w:tcPr>
            <w:tcW w:w="1260" w:type="dxa"/>
            <w:gridSpan w:val="2"/>
          </w:tcPr>
          <w:p w14:paraId="550BCF8A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125BC2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FB0B20F" w14:textId="77777777" w:rsidR="00041F29" w:rsidRPr="003D55D8" w:rsidRDefault="003D55D8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 w:rsidRPr="003D55D8">
              <w:rPr>
                <w:bCs/>
                <w:sz w:val="20"/>
                <w:szCs w:val="20"/>
              </w:rPr>
              <w:t xml:space="preserve">2. Zobowiązania wobec </w:t>
            </w:r>
            <w:r>
              <w:rPr>
                <w:bCs/>
                <w:sz w:val="20"/>
                <w:szCs w:val="20"/>
              </w:rPr>
              <w:t>budżetów</w:t>
            </w:r>
          </w:p>
        </w:tc>
        <w:tc>
          <w:tcPr>
            <w:tcW w:w="1440" w:type="dxa"/>
          </w:tcPr>
          <w:p w14:paraId="18ABCDA2" w14:textId="22A32D77" w:rsidR="00041F29" w:rsidRPr="005C0D55" w:rsidRDefault="00E14914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1 777 779,87</w:t>
            </w:r>
          </w:p>
        </w:tc>
        <w:tc>
          <w:tcPr>
            <w:tcW w:w="1359" w:type="dxa"/>
          </w:tcPr>
          <w:p w14:paraId="11FC6DB6" w14:textId="1BB6213D" w:rsidR="00041F29" w:rsidRPr="005C0D55" w:rsidRDefault="00612B3A" w:rsidP="00D912B2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1 898 319,01</w:t>
            </w:r>
          </w:p>
        </w:tc>
      </w:tr>
      <w:tr w:rsidR="00041F29" w14:paraId="601AD96A" w14:textId="77777777" w:rsidTr="00E768D9">
        <w:tc>
          <w:tcPr>
            <w:tcW w:w="2520" w:type="dxa"/>
          </w:tcPr>
          <w:p w14:paraId="373B180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Długoterminowe aktywa finansowe</w:t>
            </w:r>
          </w:p>
        </w:tc>
        <w:tc>
          <w:tcPr>
            <w:tcW w:w="1260" w:type="dxa"/>
            <w:gridSpan w:val="2"/>
          </w:tcPr>
          <w:p w14:paraId="71159D0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536299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69E6CFC9" w14:textId="77777777" w:rsidR="00041F29" w:rsidRDefault="003D55D8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Zobowiązania z tytułu ubezpieczeń</w:t>
            </w:r>
          </w:p>
        </w:tc>
        <w:tc>
          <w:tcPr>
            <w:tcW w:w="1440" w:type="dxa"/>
          </w:tcPr>
          <w:p w14:paraId="56BE3FDD" w14:textId="728F6756" w:rsidR="00041F29" w:rsidRPr="005C0D55" w:rsidRDefault="00E14914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62 536,22</w:t>
            </w:r>
          </w:p>
        </w:tc>
        <w:tc>
          <w:tcPr>
            <w:tcW w:w="1359" w:type="dxa"/>
          </w:tcPr>
          <w:p w14:paraId="5BA4E610" w14:textId="01A08DB5" w:rsidR="00041F29" w:rsidRPr="005C0D55" w:rsidRDefault="00612B3A" w:rsidP="005C0D55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46 941,91</w:t>
            </w:r>
          </w:p>
        </w:tc>
      </w:tr>
      <w:tr w:rsidR="00041F29" w14:paraId="18C5095B" w14:textId="77777777" w:rsidTr="00E768D9">
        <w:trPr>
          <w:trHeight w:val="494"/>
        </w:trPr>
        <w:tc>
          <w:tcPr>
            <w:tcW w:w="2520" w:type="dxa"/>
          </w:tcPr>
          <w:p w14:paraId="01139D0A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Akcje i udziały</w:t>
            </w:r>
          </w:p>
        </w:tc>
        <w:tc>
          <w:tcPr>
            <w:tcW w:w="1260" w:type="dxa"/>
            <w:gridSpan w:val="2"/>
          </w:tcPr>
          <w:p w14:paraId="687C40D4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1CFE7B4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1FF88570" w14:textId="77777777" w:rsidR="00041F29" w:rsidRPr="003D55D8" w:rsidRDefault="003D55D8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Cs/>
                <w:sz w:val="20"/>
                <w:szCs w:val="20"/>
              </w:rPr>
            </w:pPr>
            <w:r w:rsidRPr="003D55D8">
              <w:rPr>
                <w:bCs/>
                <w:sz w:val="20"/>
                <w:szCs w:val="20"/>
              </w:rPr>
              <w:t xml:space="preserve">4. </w:t>
            </w:r>
            <w:r>
              <w:rPr>
                <w:bCs/>
                <w:sz w:val="20"/>
                <w:szCs w:val="20"/>
              </w:rPr>
              <w:t>Z</w:t>
            </w:r>
            <w:r w:rsidRPr="003D55D8">
              <w:rPr>
                <w:bCs/>
                <w:sz w:val="20"/>
                <w:szCs w:val="20"/>
              </w:rPr>
              <w:t>obowiązania z tytułu wynagrodzeń</w:t>
            </w:r>
          </w:p>
        </w:tc>
        <w:tc>
          <w:tcPr>
            <w:tcW w:w="1440" w:type="dxa"/>
          </w:tcPr>
          <w:p w14:paraId="1C23D124" w14:textId="56D54D7B" w:rsidR="00041F29" w:rsidRPr="00450FEC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76 439,88</w:t>
            </w:r>
          </w:p>
        </w:tc>
        <w:tc>
          <w:tcPr>
            <w:tcW w:w="1359" w:type="dxa"/>
          </w:tcPr>
          <w:p w14:paraId="251B0615" w14:textId="6061B127" w:rsidR="00041F29" w:rsidRPr="00527E46" w:rsidRDefault="00612B3A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87 314,91</w:t>
            </w:r>
          </w:p>
        </w:tc>
      </w:tr>
      <w:tr w:rsidR="00041F29" w14:paraId="6239FBB8" w14:textId="77777777" w:rsidTr="005C0D55">
        <w:trPr>
          <w:trHeight w:val="296"/>
        </w:trPr>
        <w:tc>
          <w:tcPr>
            <w:tcW w:w="2520" w:type="dxa"/>
          </w:tcPr>
          <w:p w14:paraId="5A04A49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Inne papiery wartościowe </w:t>
            </w:r>
          </w:p>
        </w:tc>
        <w:tc>
          <w:tcPr>
            <w:tcW w:w="1260" w:type="dxa"/>
            <w:gridSpan w:val="2"/>
          </w:tcPr>
          <w:p w14:paraId="7F2B78CA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1C5DD3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EC435F5" w14:textId="77777777" w:rsidR="00041F29" w:rsidRDefault="005C0D55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3D55D8">
              <w:rPr>
                <w:sz w:val="20"/>
                <w:szCs w:val="20"/>
              </w:rPr>
              <w:t>Pozostałe</w:t>
            </w:r>
            <w:r>
              <w:rPr>
                <w:sz w:val="20"/>
                <w:szCs w:val="20"/>
              </w:rPr>
              <w:t xml:space="preserve"> </w:t>
            </w:r>
            <w:r w:rsidR="003D55D8">
              <w:rPr>
                <w:sz w:val="20"/>
                <w:szCs w:val="20"/>
              </w:rPr>
              <w:t xml:space="preserve"> zobowiązania</w:t>
            </w:r>
          </w:p>
        </w:tc>
        <w:tc>
          <w:tcPr>
            <w:tcW w:w="1440" w:type="dxa"/>
          </w:tcPr>
          <w:p w14:paraId="2856F3F0" w14:textId="6F8BFD46" w:rsidR="00041F29" w:rsidRPr="00450FEC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73,44</w:t>
            </w:r>
          </w:p>
        </w:tc>
        <w:tc>
          <w:tcPr>
            <w:tcW w:w="1359" w:type="dxa"/>
          </w:tcPr>
          <w:p w14:paraId="2AD9024D" w14:textId="7516869E" w:rsidR="00041F29" w:rsidRPr="00EE6BED" w:rsidRDefault="00612B3A" w:rsidP="00D912B2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566,28</w:t>
            </w:r>
          </w:p>
        </w:tc>
      </w:tr>
      <w:tr w:rsidR="00041F29" w14:paraId="270B7775" w14:textId="77777777" w:rsidTr="00E768D9">
        <w:tc>
          <w:tcPr>
            <w:tcW w:w="2520" w:type="dxa"/>
          </w:tcPr>
          <w:p w14:paraId="657AA11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Inne długoterminowe aktywa finansowe</w:t>
            </w:r>
          </w:p>
        </w:tc>
        <w:tc>
          <w:tcPr>
            <w:tcW w:w="1260" w:type="dxa"/>
            <w:gridSpan w:val="2"/>
          </w:tcPr>
          <w:p w14:paraId="2C8250F0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E67C46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0DE68C9F" w14:textId="77777777" w:rsidR="00041F29" w:rsidRDefault="003D55D8" w:rsidP="00181D16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Sumy obce (depozytowe, zabezpieczenie wyk</w:t>
            </w:r>
            <w:r w:rsidR="00181D16">
              <w:rPr>
                <w:sz w:val="20"/>
                <w:szCs w:val="20"/>
              </w:rPr>
              <w:t>onania</w:t>
            </w:r>
            <w:r>
              <w:rPr>
                <w:sz w:val="20"/>
                <w:szCs w:val="20"/>
              </w:rPr>
              <w:t xml:space="preserve"> umów)</w:t>
            </w:r>
          </w:p>
        </w:tc>
        <w:tc>
          <w:tcPr>
            <w:tcW w:w="1440" w:type="dxa"/>
          </w:tcPr>
          <w:p w14:paraId="60AD642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6E76B47" w14:textId="77777777" w:rsidR="00041F29" w:rsidRDefault="00041F29" w:rsidP="005C0D55">
            <w:pPr>
              <w:pStyle w:val="Tekstpodstawowy3"/>
              <w:widowControl/>
              <w:tabs>
                <w:tab w:val="clear" w:pos="540"/>
                <w:tab w:val="left" w:pos="830"/>
              </w:tabs>
              <w:rPr>
                <w:sz w:val="20"/>
                <w:szCs w:val="20"/>
              </w:rPr>
            </w:pPr>
          </w:p>
        </w:tc>
      </w:tr>
      <w:tr w:rsidR="00041F29" w14:paraId="3682C926" w14:textId="77777777" w:rsidTr="005C0D55">
        <w:trPr>
          <w:trHeight w:val="1039"/>
        </w:trPr>
        <w:tc>
          <w:tcPr>
            <w:tcW w:w="2520" w:type="dxa"/>
          </w:tcPr>
          <w:p w14:paraId="7DF2964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 Wartość mienia zlikwidowanych jednostek</w:t>
            </w:r>
          </w:p>
        </w:tc>
        <w:tc>
          <w:tcPr>
            <w:tcW w:w="1260" w:type="dxa"/>
            <w:gridSpan w:val="2"/>
          </w:tcPr>
          <w:p w14:paraId="5E7CD6C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6492D3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70599B42" w14:textId="77777777" w:rsidR="00041F29" w:rsidRDefault="00181D16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Rozliczenia z tytułu środków na wydatki budżetowe i z tytułu dochodów budżetowych</w:t>
            </w:r>
          </w:p>
          <w:p w14:paraId="38A6170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6CD6E1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22050AF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1F6D4EA2" w14:textId="77777777" w:rsidTr="00E768D9">
        <w:tc>
          <w:tcPr>
            <w:tcW w:w="2520" w:type="dxa"/>
          </w:tcPr>
          <w:p w14:paraId="526B96B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Aktywa obrotowe</w:t>
            </w:r>
          </w:p>
        </w:tc>
        <w:tc>
          <w:tcPr>
            <w:tcW w:w="1260" w:type="dxa"/>
            <w:gridSpan w:val="2"/>
          </w:tcPr>
          <w:p w14:paraId="0481B124" w14:textId="6DF878F2" w:rsidR="00041F29" w:rsidRDefault="00E14914" w:rsidP="005C0D55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75 402,15</w:t>
            </w:r>
          </w:p>
        </w:tc>
        <w:tc>
          <w:tcPr>
            <w:tcW w:w="1295" w:type="dxa"/>
          </w:tcPr>
          <w:p w14:paraId="7E757091" w14:textId="5A087AA1" w:rsidR="00041F29" w:rsidRDefault="007F2D7F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96 885,11</w:t>
            </w:r>
          </w:p>
        </w:tc>
        <w:tc>
          <w:tcPr>
            <w:tcW w:w="2305" w:type="dxa"/>
            <w:gridSpan w:val="2"/>
          </w:tcPr>
          <w:p w14:paraId="7A6C573E" w14:textId="77777777" w:rsidR="00041F29" w:rsidRPr="00181D16" w:rsidRDefault="00181D16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sz w:val="20"/>
                <w:szCs w:val="20"/>
              </w:rPr>
            </w:pPr>
            <w:r w:rsidRPr="00181D16">
              <w:rPr>
                <w:b/>
                <w:sz w:val="20"/>
                <w:szCs w:val="20"/>
              </w:rPr>
              <w:t xml:space="preserve">8. Fundusze specjalne </w:t>
            </w:r>
          </w:p>
        </w:tc>
        <w:tc>
          <w:tcPr>
            <w:tcW w:w="1440" w:type="dxa"/>
          </w:tcPr>
          <w:p w14:paraId="295BED5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46AE1520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66D24EC9" w14:textId="77777777" w:rsidTr="00E768D9">
        <w:tc>
          <w:tcPr>
            <w:tcW w:w="2520" w:type="dxa"/>
          </w:tcPr>
          <w:p w14:paraId="3F6E66C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Zapasy</w:t>
            </w:r>
          </w:p>
        </w:tc>
        <w:tc>
          <w:tcPr>
            <w:tcW w:w="1260" w:type="dxa"/>
            <w:gridSpan w:val="2"/>
          </w:tcPr>
          <w:p w14:paraId="096AD165" w14:textId="2FCD8C6B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858,40</w:t>
            </w:r>
          </w:p>
        </w:tc>
        <w:tc>
          <w:tcPr>
            <w:tcW w:w="1295" w:type="dxa"/>
          </w:tcPr>
          <w:p w14:paraId="61EFBA06" w14:textId="1F1E16EB" w:rsidR="00041F29" w:rsidRDefault="007F2D7F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1 081,12</w:t>
            </w:r>
          </w:p>
        </w:tc>
        <w:tc>
          <w:tcPr>
            <w:tcW w:w="2305" w:type="dxa"/>
            <w:gridSpan w:val="2"/>
          </w:tcPr>
          <w:p w14:paraId="44C06A12" w14:textId="77777777" w:rsidR="00041F29" w:rsidRDefault="00181D16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 Zakładowy Fundusz Świadczeń Socjalnych </w:t>
            </w:r>
          </w:p>
        </w:tc>
        <w:tc>
          <w:tcPr>
            <w:tcW w:w="1440" w:type="dxa"/>
          </w:tcPr>
          <w:p w14:paraId="24B211FA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E686AB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0ABA48DD" w14:textId="77777777" w:rsidTr="00E768D9">
        <w:tc>
          <w:tcPr>
            <w:tcW w:w="2520" w:type="dxa"/>
          </w:tcPr>
          <w:p w14:paraId="2D25553B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1.Materiały </w:t>
            </w:r>
          </w:p>
        </w:tc>
        <w:tc>
          <w:tcPr>
            <w:tcW w:w="1260" w:type="dxa"/>
            <w:gridSpan w:val="2"/>
          </w:tcPr>
          <w:p w14:paraId="0C43749B" w14:textId="7341BE6D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858,40</w:t>
            </w:r>
          </w:p>
        </w:tc>
        <w:tc>
          <w:tcPr>
            <w:tcW w:w="1295" w:type="dxa"/>
          </w:tcPr>
          <w:p w14:paraId="12DD0C51" w14:textId="5AD47D41" w:rsidR="00041F29" w:rsidRPr="007F2D7F" w:rsidRDefault="007F2D7F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 w:rsidRPr="007F2D7F">
              <w:rPr>
                <w:sz w:val="20"/>
                <w:szCs w:val="20"/>
              </w:rPr>
              <w:t>1 081,12</w:t>
            </w:r>
          </w:p>
        </w:tc>
        <w:tc>
          <w:tcPr>
            <w:tcW w:w="2305" w:type="dxa"/>
            <w:gridSpan w:val="2"/>
          </w:tcPr>
          <w:p w14:paraId="452E4722" w14:textId="77777777" w:rsidR="00041F29" w:rsidRPr="00181D16" w:rsidRDefault="00181D16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 w:rsidRPr="00181D16">
              <w:rPr>
                <w:bCs/>
                <w:sz w:val="20"/>
                <w:szCs w:val="20"/>
              </w:rPr>
              <w:t>8.2. Inne fundusze</w:t>
            </w:r>
          </w:p>
        </w:tc>
        <w:tc>
          <w:tcPr>
            <w:tcW w:w="1440" w:type="dxa"/>
          </w:tcPr>
          <w:p w14:paraId="1B6BB6AD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0E4BBDBA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4C83A071" w14:textId="77777777" w:rsidTr="00E768D9">
        <w:tc>
          <w:tcPr>
            <w:tcW w:w="2520" w:type="dxa"/>
          </w:tcPr>
          <w:p w14:paraId="2789F3EB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Półprodukty i produkty w toku</w:t>
            </w:r>
          </w:p>
        </w:tc>
        <w:tc>
          <w:tcPr>
            <w:tcW w:w="1260" w:type="dxa"/>
            <w:gridSpan w:val="2"/>
          </w:tcPr>
          <w:p w14:paraId="725F499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C975A8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657804AA" w14:textId="77777777" w:rsidR="00041F29" w:rsidRDefault="00181D16" w:rsidP="00181D16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Rezerwy na zobowiązania</w:t>
            </w:r>
          </w:p>
        </w:tc>
        <w:tc>
          <w:tcPr>
            <w:tcW w:w="1440" w:type="dxa"/>
          </w:tcPr>
          <w:p w14:paraId="4857ECF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02B69B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460EB622" w14:textId="77777777" w:rsidTr="00E768D9">
        <w:tc>
          <w:tcPr>
            <w:tcW w:w="2520" w:type="dxa"/>
          </w:tcPr>
          <w:p w14:paraId="70AEFEC4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Produkty gotowe</w:t>
            </w:r>
          </w:p>
        </w:tc>
        <w:tc>
          <w:tcPr>
            <w:tcW w:w="1260" w:type="dxa"/>
            <w:gridSpan w:val="2"/>
          </w:tcPr>
          <w:p w14:paraId="04709EB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6F86841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16872301" w14:textId="77777777" w:rsidR="00041F29" w:rsidRPr="00181D16" w:rsidRDefault="00A124D3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IV. R</w:t>
            </w:r>
            <w:r w:rsidR="00181D16" w:rsidRPr="00181D16">
              <w:rPr>
                <w:b/>
                <w:sz w:val="20"/>
                <w:szCs w:val="20"/>
              </w:rPr>
              <w:t xml:space="preserve">ozliczenia międzyokresowe </w:t>
            </w:r>
          </w:p>
        </w:tc>
        <w:tc>
          <w:tcPr>
            <w:tcW w:w="1440" w:type="dxa"/>
          </w:tcPr>
          <w:p w14:paraId="5956A884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C8BB0E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07D1AFFA" w14:textId="77777777" w:rsidTr="00E768D9">
        <w:tc>
          <w:tcPr>
            <w:tcW w:w="2520" w:type="dxa"/>
          </w:tcPr>
          <w:p w14:paraId="3D6E07F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Towary</w:t>
            </w:r>
          </w:p>
        </w:tc>
        <w:tc>
          <w:tcPr>
            <w:tcW w:w="1260" w:type="dxa"/>
            <w:gridSpan w:val="2"/>
          </w:tcPr>
          <w:p w14:paraId="4133C7B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A80F05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F925E41" w14:textId="77777777" w:rsidR="00041F29" w:rsidRPr="002B2463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36B34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687EE6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08F2D967" w14:textId="77777777" w:rsidTr="00E768D9">
        <w:tc>
          <w:tcPr>
            <w:tcW w:w="2520" w:type="dxa"/>
          </w:tcPr>
          <w:p w14:paraId="1258B30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 Należności krótkoterminowe </w:t>
            </w:r>
          </w:p>
        </w:tc>
        <w:tc>
          <w:tcPr>
            <w:tcW w:w="1260" w:type="dxa"/>
            <w:gridSpan w:val="2"/>
          </w:tcPr>
          <w:p w14:paraId="6FD90FFF" w14:textId="45718A4A" w:rsidR="00041F29" w:rsidRDefault="00E14914" w:rsidP="005C0D55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74 543,75</w:t>
            </w:r>
          </w:p>
        </w:tc>
        <w:tc>
          <w:tcPr>
            <w:tcW w:w="1295" w:type="dxa"/>
          </w:tcPr>
          <w:p w14:paraId="75479E86" w14:textId="27DDD3DD" w:rsidR="00041F29" w:rsidRDefault="00EB229B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95 803,99</w:t>
            </w:r>
          </w:p>
        </w:tc>
        <w:tc>
          <w:tcPr>
            <w:tcW w:w="2305" w:type="dxa"/>
            <w:gridSpan w:val="2"/>
          </w:tcPr>
          <w:p w14:paraId="5799624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5D2C4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3B78160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 w14:paraId="56C363E2" w14:textId="77777777" w:rsidTr="00E768D9">
        <w:tc>
          <w:tcPr>
            <w:tcW w:w="2520" w:type="dxa"/>
          </w:tcPr>
          <w:p w14:paraId="678AEE60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Należności z tytułu dostaw i usług</w:t>
            </w:r>
          </w:p>
        </w:tc>
        <w:tc>
          <w:tcPr>
            <w:tcW w:w="1260" w:type="dxa"/>
            <w:gridSpan w:val="2"/>
          </w:tcPr>
          <w:p w14:paraId="57E7CE4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2E1B88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872315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DAFBD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EFD4EC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316EFAE8" w14:textId="77777777" w:rsidTr="00E768D9">
        <w:trPr>
          <w:trHeight w:val="843"/>
        </w:trPr>
        <w:tc>
          <w:tcPr>
            <w:tcW w:w="2520" w:type="dxa"/>
          </w:tcPr>
          <w:p w14:paraId="20DBB53D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Należności od budżetów</w:t>
            </w:r>
          </w:p>
        </w:tc>
        <w:tc>
          <w:tcPr>
            <w:tcW w:w="1260" w:type="dxa"/>
            <w:gridSpan w:val="2"/>
          </w:tcPr>
          <w:p w14:paraId="27C49A5C" w14:textId="68C6FF6F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80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8,82</w:t>
            </w:r>
          </w:p>
        </w:tc>
        <w:tc>
          <w:tcPr>
            <w:tcW w:w="1295" w:type="dxa"/>
          </w:tcPr>
          <w:p w14:paraId="3C6293EA" w14:textId="4ADFDD59" w:rsidR="00041F29" w:rsidRDefault="00EB229B" w:rsidP="00041F29">
            <w:pPr>
              <w:pStyle w:val="Tekstpodstawowy3"/>
              <w:widowControl/>
              <w:tabs>
                <w:tab w:val="clear" w:pos="540"/>
                <w:tab w:val="left" w:pos="80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218,13</w:t>
            </w:r>
          </w:p>
        </w:tc>
        <w:tc>
          <w:tcPr>
            <w:tcW w:w="2305" w:type="dxa"/>
            <w:gridSpan w:val="2"/>
          </w:tcPr>
          <w:p w14:paraId="2CD13F5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77C37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791DA4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1F29" w14:paraId="65B2F131" w14:textId="77777777" w:rsidTr="00E768D9">
        <w:tc>
          <w:tcPr>
            <w:tcW w:w="2520" w:type="dxa"/>
          </w:tcPr>
          <w:p w14:paraId="099C638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Należności z tytułu ubezpieczeń  i innych świadczeń</w:t>
            </w:r>
          </w:p>
        </w:tc>
        <w:tc>
          <w:tcPr>
            <w:tcW w:w="1260" w:type="dxa"/>
            <w:gridSpan w:val="2"/>
          </w:tcPr>
          <w:p w14:paraId="4FA33CA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45AFA9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714C022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FAFB0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367C9D7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 w14:paraId="4535AA88" w14:textId="77777777" w:rsidTr="00E768D9">
        <w:trPr>
          <w:trHeight w:val="373"/>
        </w:trPr>
        <w:tc>
          <w:tcPr>
            <w:tcW w:w="2520" w:type="dxa"/>
          </w:tcPr>
          <w:p w14:paraId="1CDBDFC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Pozostałe należności</w:t>
            </w:r>
          </w:p>
        </w:tc>
        <w:tc>
          <w:tcPr>
            <w:tcW w:w="1260" w:type="dxa"/>
            <w:gridSpan w:val="2"/>
          </w:tcPr>
          <w:p w14:paraId="3A23F217" w14:textId="70590B16" w:rsidR="00041F29" w:rsidRPr="00D62E07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74 534,93</w:t>
            </w:r>
          </w:p>
        </w:tc>
        <w:tc>
          <w:tcPr>
            <w:tcW w:w="1295" w:type="dxa"/>
          </w:tcPr>
          <w:p w14:paraId="100B2351" w14:textId="6E54C847" w:rsidR="00041F29" w:rsidRPr="00D62E07" w:rsidRDefault="00EB229B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95 585,86</w:t>
            </w:r>
          </w:p>
        </w:tc>
        <w:tc>
          <w:tcPr>
            <w:tcW w:w="2305" w:type="dxa"/>
            <w:gridSpan w:val="2"/>
          </w:tcPr>
          <w:p w14:paraId="16568E6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A2C7B0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2CD3677B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 w14:paraId="236532B4" w14:textId="77777777" w:rsidTr="00E768D9">
        <w:tc>
          <w:tcPr>
            <w:tcW w:w="2520" w:type="dxa"/>
          </w:tcPr>
          <w:p w14:paraId="36DBFCD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Rozliczenia z tytułu środków na wydatki budżetowe i z tytułu dochodów budżetowych</w:t>
            </w:r>
          </w:p>
        </w:tc>
        <w:tc>
          <w:tcPr>
            <w:tcW w:w="1260" w:type="dxa"/>
            <w:gridSpan w:val="2"/>
          </w:tcPr>
          <w:p w14:paraId="3080CC3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5826D4E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64C1D4D1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0E334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6AD25DCB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 w14:paraId="1052FECE" w14:textId="77777777" w:rsidTr="00E768D9">
        <w:tc>
          <w:tcPr>
            <w:tcW w:w="2520" w:type="dxa"/>
          </w:tcPr>
          <w:p w14:paraId="7C56E3E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Krótkoterminowe aktywa finansowe</w:t>
            </w:r>
          </w:p>
        </w:tc>
        <w:tc>
          <w:tcPr>
            <w:tcW w:w="1260" w:type="dxa"/>
            <w:gridSpan w:val="2"/>
          </w:tcPr>
          <w:p w14:paraId="2C71FDD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2C23202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5A95613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BF6E2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5DF1623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F29" w14:paraId="75A167FA" w14:textId="77777777" w:rsidTr="00E768D9">
        <w:tc>
          <w:tcPr>
            <w:tcW w:w="2520" w:type="dxa"/>
          </w:tcPr>
          <w:p w14:paraId="5B05D83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Środki pieniężne w kasie</w:t>
            </w:r>
          </w:p>
        </w:tc>
        <w:tc>
          <w:tcPr>
            <w:tcW w:w="1260" w:type="dxa"/>
            <w:gridSpan w:val="2"/>
          </w:tcPr>
          <w:p w14:paraId="0A4566D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38809C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4ECA4F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8140A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A99B428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1F29" w14:paraId="11699695" w14:textId="77777777" w:rsidTr="00E768D9">
        <w:tc>
          <w:tcPr>
            <w:tcW w:w="2520" w:type="dxa"/>
          </w:tcPr>
          <w:p w14:paraId="4C1ECEF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Środki pieniężne na rachunkach bankowych</w:t>
            </w:r>
          </w:p>
        </w:tc>
        <w:tc>
          <w:tcPr>
            <w:tcW w:w="1260" w:type="dxa"/>
            <w:gridSpan w:val="2"/>
          </w:tcPr>
          <w:p w14:paraId="54F7B2C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D92413A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2EDD2C1B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F1E01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B2E11B1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21DDF9AC" w14:textId="77777777" w:rsidTr="00E768D9">
        <w:tc>
          <w:tcPr>
            <w:tcW w:w="2520" w:type="dxa"/>
          </w:tcPr>
          <w:p w14:paraId="1AC29F75" w14:textId="0FB53444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Środki pieniężne państwowego funduszu </w:t>
            </w:r>
            <w:r w:rsidR="00730786">
              <w:rPr>
                <w:sz w:val="20"/>
                <w:szCs w:val="20"/>
              </w:rPr>
              <w:t>celowego</w:t>
            </w:r>
          </w:p>
        </w:tc>
        <w:tc>
          <w:tcPr>
            <w:tcW w:w="1260" w:type="dxa"/>
            <w:gridSpan w:val="2"/>
          </w:tcPr>
          <w:p w14:paraId="376C105D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7BC96DA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28F4059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86FD8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39B9A43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1F29" w14:paraId="3C15F6C2" w14:textId="77777777" w:rsidTr="00E768D9">
        <w:tc>
          <w:tcPr>
            <w:tcW w:w="2520" w:type="dxa"/>
          </w:tcPr>
          <w:p w14:paraId="5BC00297" w14:textId="77777777" w:rsidR="00041F29" w:rsidRPr="00F91A94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 w:rsidRPr="00F91A9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Inne środki pieniężne </w:t>
            </w:r>
          </w:p>
        </w:tc>
        <w:tc>
          <w:tcPr>
            <w:tcW w:w="1260" w:type="dxa"/>
            <w:gridSpan w:val="2"/>
          </w:tcPr>
          <w:p w14:paraId="7030432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68D2961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70792B9A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38AAA14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29ABBA4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6F877AFC" w14:textId="77777777" w:rsidTr="00E768D9">
        <w:tc>
          <w:tcPr>
            <w:tcW w:w="2520" w:type="dxa"/>
          </w:tcPr>
          <w:p w14:paraId="31A83676" w14:textId="77777777" w:rsidR="00041F29" w:rsidRPr="00F91A94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Akcje  lub udziały</w:t>
            </w:r>
          </w:p>
        </w:tc>
        <w:tc>
          <w:tcPr>
            <w:tcW w:w="1260" w:type="dxa"/>
            <w:gridSpan w:val="2"/>
          </w:tcPr>
          <w:p w14:paraId="1D3E195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72601671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6B49F17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0A11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0EF1DBB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7955F734" w14:textId="77777777" w:rsidTr="00E768D9">
        <w:tc>
          <w:tcPr>
            <w:tcW w:w="2520" w:type="dxa"/>
          </w:tcPr>
          <w:p w14:paraId="3B85FE86" w14:textId="77777777" w:rsidR="00041F29" w:rsidRPr="00F91A94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Inne papiery wartościowe</w:t>
            </w:r>
          </w:p>
        </w:tc>
        <w:tc>
          <w:tcPr>
            <w:tcW w:w="1260" w:type="dxa"/>
            <w:gridSpan w:val="2"/>
          </w:tcPr>
          <w:p w14:paraId="1E822097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129066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1DE6F36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13D44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3C2F5A1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2335AACE" w14:textId="77777777" w:rsidTr="00E768D9">
        <w:tc>
          <w:tcPr>
            <w:tcW w:w="2520" w:type="dxa"/>
          </w:tcPr>
          <w:p w14:paraId="71F97E4C" w14:textId="77777777" w:rsidR="00041F29" w:rsidRPr="00F91A94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Inne krótkoterminowe aktywa finansowe</w:t>
            </w:r>
          </w:p>
        </w:tc>
        <w:tc>
          <w:tcPr>
            <w:tcW w:w="1260" w:type="dxa"/>
            <w:gridSpan w:val="2"/>
          </w:tcPr>
          <w:p w14:paraId="0B6F25EB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420E6909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3DE04EBE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139AC0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C88B286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5CEC4CB5" w14:textId="77777777" w:rsidTr="00E768D9">
        <w:tc>
          <w:tcPr>
            <w:tcW w:w="2520" w:type="dxa"/>
          </w:tcPr>
          <w:p w14:paraId="5CE65882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Rozliczenia międzyokresowe</w:t>
            </w:r>
          </w:p>
        </w:tc>
        <w:tc>
          <w:tcPr>
            <w:tcW w:w="1260" w:type="dxa"/>
            <w:gridSpan w:val="2"/>
          </w:tcPr>
          <w:p w14:paraId="0BDE4B7F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A02F990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2"/>
          </w:tcPr>
          <w:p w14:paraId="0F2CEC85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7A70A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94165D3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041F29" w14:paraId="10FC90B4" w14:textId="77777777" w:rsidTr="00E768D9">
        <w:tc>
          <w:tcPr>
            <w:tcW w:w="2520" w:type="dxa"/>
          </w:tcPr>
          <w:p w14:paraId="70479BBC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 aktywów</w:t>
            </w:r>
          </w:p>
        </w:tc>
        <w:tc>
          <w:tcPr>
            <w:tcW w:w="1260" w:type="dxa"/>
            <w:gridSpan w:val="2"/>
          </w:tcPr>
          <w:p w14:paraId="062E6F4A" w14:textId="5FEB3765" w:rsidR="00041F29" w:rsidRDefault="00E14914" w:rsidP="00956210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117 285,26</w:t>
            </w:r>
          </w:p>
        </w:tc>
        <w:tc>
          <w:tcPr>
            <w:tcW w:w="1295" w:type="dxa"/>
          </w:tcPr>
          <w:p w14:paraId="3E702441" w14:textId="798CE8CC" w:rsidR="00041F29" w:rsidRDefault="00EB229B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133 972,42</w:t>
            </w:r>
          </w:p>
        </w:tc>
        <w:tc>
          <w:tcPr>
            <w:tcW w:w="2305" w:type="dxa"/>
            <w:gridSpan w:val="2"/>
          </w:tcPr>
          <w:p w14:paraId="6F2B9831" w14:textId="77777777" w:rsidR="00041F29" w:rsidRDefault="00041F29" w:rsidP="00041F29">
            <w:pPr>
              <w:pStyle w:val="Tekstpodstawowy3"/>
              <w:widowControl/>
              <w:tabs>
                <w:tab w:val="clear" w:pos="540"/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Suma pasywów</w:t>
            </w:r>
          </w:p>
        </w:tc>
        <w:tc>
          <w:tcPr>
            <w:tcW w:w="1440" w:type="dxa"/>
          </w:tcPr>
          <w:p w14:paraId="767A940C" w14:textId="2DFB06BB" w:rsidR="00041F29" w:rsidRDefault="00E14914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117 285,26</w:t>
            </w:r>
          </w:p>
        </w:tc>
        <w:tc>
          <w:tcPr>
            <w:tcW w:w="1359" w:type="dxa"/>
          </w:tcPr>
          <w:p w14:paraId="578E8120" w14:textId="32A77F4F" w:rsidR="00041F29" w:rsidRDefault="00EB229B" w:rsidP="00041F29">
            <w:pPr>
              <w:pStyle w:val="Tekstpodstawowy3"/>
              <w:widowControl/>
              <w:tabs>
                <w:tab w:val="clear" w:pos="540"/>
                <w:tab w:val="left" w:pos="83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133 972,42</w:t>
            </w:r>
          </w:p>
        </w:tc>
      </w:tr>
    </w:tbl>
    <w:p w14:paraId="44480855" w14:textId="77777777" w:rsidR="00924985" w:rsidRDefault="00924985" w:rsidP="00924985">
      <w:pPr>
        <w:pStyle w:val="Tekstpodstawowy3"/>
        <w:widowControl/>
        <w:tabs>
          <w:tab w:val="clear" w:pos="540"/>
          <w:tab w:val="left" w:pos="360"/>
          <w:tab w:val="left" w:pos="7200"/>
        </w:tabs>
        <w:ind w:left="360" w:hanging="360"/>
        <w:rPr>
          <w:sz w:val="22"/>
          <w:szCs w:val="22"/>
        </w:rPr>
      </w:pPr>
    </w:p>
    <w:p w14:paraId="1A746E89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b/>
          <w:bCs/>
          <w:sz w:val="22"/>
          <w:szCs w:val="22"/>
        </w:rPr>
      </w:pPr>
    </w:p>
    <w:p w14:paraId="7FC14672" w14:textId="77777777" w:rsidR="00E21BB7" w:rsidRDefault="00E21BB7">
      <w:pPr>
        <w:pStyle w:val="Tekstpodstawowy3"/>
        <w:widowControl/>
        <w:tabs>
          <w:tab w:val="clear" w:pos="540"/>
          <w:tab w:val="left" w:pos="720"/>
        </w:tabs>
        <w:ind w:left="-360"/>
        <w:rPr>
          <w:b/>
          <w:bCs/>
          <w:sz w:val="22"/>
          <w:szCs w:val="22"/>
        </w:rPr>
      </w:pPr>
    </w:p>
    <w:p w14:paraId="34B88AF6" w14:textId="77777777" w:rsidR="00E21BB7" w:rsidRPr="00AE5DC4" w:rsidRDefault="00E21BB7">
      <w:pPr>
        <w:pStyle w:val="Tekstpodstawowy3"/>
        <w:widowControl/>
        <w:tabs>
          <w:tab w:val="clear" w:pos="540"/>
          <w:tab w:val="left" w:pos="720"/>
        </w:tabs>
        <w:ind w:left="-360"/>
        <w:rPr>
          <w:b/>
          <w:bCs/>
        </w:rPr>
      </w:pPr>
    </w:p>
    <w:p w14:paraId="26B7C979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</w:pPr>
    </w:p>
    <w:p w14:paraId="73B8F315" w14:textId="7FCDE3AC" w:rsidR="00C93D5A" w:rsidRDefault="00A07C9E">
      <w:pPr>
        <w:pStyle w:val="Tekstpodstawowy3"/>
        <w:widowControl/>
        <w:tabs>
          <w:tab w:val="clear" w:pos="540"/>
          <w:tab w:val="left" w:pos="720"/>
        </w:tabs>
        <w:ind w:left="-360"/>
      </w:pPr>
      <w:r>
        <w:t xml:space="preserve">                                     </w:t>
      </w:r>
      <w:r w:rsidR="00305570">
        <w:t xml:space="preserve">                               </w:t>
      </w:r>
      <w:r>
        <w:t xml:space="preserve">  </w:t>
      </w:r>
      <w:r w:rsidR="00003F18">
        <w:t>202</w:t>
      </w:r>
      <w:r w:rsidR="00234B4D">
        <w:t>1</w:t>
      </w:r>
      <w:r w:rsidR="00003F18">
        <w:t>.03.31</w:t>
      </w:r>
    </w:p>
    <w:p w14:paraId="19525B73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</w:pPr>
      <w:r>
        <w:t>..........</w:t>
      </w:r>
      <w:r w:rsidR="000E73B2">
        <w:t>..............................</w:t>
      </w:r>
      <w:r>
        <w:t xml:space="preserve">                    ........................................                 ......................................</w:t>
      </w:r>
    </w:p>
    <w:p w14:paraId="078B1722" w14:textId="77777777" w:rsidR="00C93D5A" w:rsidRDefault="00583C08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g</w:t>
      </w:r>
      <w:r w:rsidR="00C93D5A">
        <w:rPr>
          <w:sz w:val="22"/>
          <w:szCs w:val="22"/>
        </w:rPr>
        <w:t xml:space="preserve">łówny księgowy   </w:t>
      </w:r>
      <w:r w:rsidR="0021256F">
        <w:rPr>
          <w:sz w:val="22"/>
          <w:szCs w:val="22"/>
        </w:rPr>
        <w:t xml:space="preserve">                            </w:t>
      </w:r>
      <w:r w:rsidR="00C93D5A">
        <w:rPr>
          <w:sz w:val="22"/>
          <w:szCs w:val="22"/>
        </w:rPr>
        <w:t xml:space="preserve">  r</w:t>
      </w:r>
      <w:r>
        <w:rPr>
          <w:sz w:val="22"/>
          <w:szCs w:val="22"/>
        </w:rPr>
        <w:t>ok, miesiąc, dzień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k</w:t>
      </w:r>
      <w:r w:rsidR="00C93D5A">
        <w:rPr>
          <w:sz w:val="22"/>
          <w:szCs w:val="22"/>
        </w:rPr>
        <w:t>ierownik jednostki</w:t>
      </w:r>
    </w:p>
    <w:p w14:paraId="7E032A58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14:paraId="5A7C7E9C" w14:textId="77777777" w:rsidR="00C93D5A" w:rsidRDefault="00C93D5A">
      <w:pPr>
        <w:pStyle w:val="Tekstpodstawowy3"/>
        <w:widowControl/>
        <w:tabs>
          <w:tab w:val="clear" w:pos="540"/>
          <w:tab w:val="left" w:pos="720"/>
        </w:tabs>
        <w:ind w:left="-360"/>
        <w:rPr>
          <w:sz w:val="22"/>
          <w:szCs w:val="22"/>
        </w:rPr>
      </w:pPr>
    </w:p>
    <w:p w14:paraId="7511FE43" w14:textId="77777777" w:rsidR="00C93D5A" w:rsidRDefault="00C93D5A">
      <w:pPr>
        <w:widowControl/>
        <w:spacing w:line="360" w:lineRule="auto"/>
        <w:jc w:val="both"/>
        <w:rPr>
          <w:sz w:val="28"/>
          <w:szCs w:val="28"/>
        </w:rPr>
      </w:pPr>
    </w:p>
    <w:p w14:paraId="4E543724" w14:textId="77777777" w:rsidR="00C93D5A" w:rsidRDefault="00C93D5A">
      <w:pPr>
        <w:widowControl/>
        <w:spacing w:line="360" w:lineRule="auto"/>
        <w:jc w:val="both"/>
        <w:rPr>
          <w:sz w:val="28"/>
          <w:szCs w:val="28"/>
        </w:rPr>
      </w:pPr>
    </w:p>
    <w:p w14:paraId="0FD44203" w14:textId="77777777" w:rsidR="00C93D5A" w:rsidRDefault="00C93D5A">
      <w:pPr>
        <w:widowControl/>
      </w:pPr>
    </w:p>
    <w:sectPr w:rsidR="00C93D5A"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pperplat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2076"/>
    <w:multiLevelType w:val="multilevel"/>
    <w:tmpl w:val="0A7A4D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C3B0BFA"/>
    <w:multiLevelType w:val="hybridMultilevel"/>
    <w:tmpl w:val="15B05F06"/>
    <w:lvl w:ilvl="0" w:tplc="1416E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83F78"/>
    <w:multiLevelType w:val="multilevel"/>
    <w:tmpl w:val="C748A6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1614075"/>
    <w:multiLevelType w:val="hybridMultilevel"/>
    <w:tmpl w:val="4816D59C"/>
    <w:lvl w:ilvl="0" w:tplc="F612C8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AA31B8"/>
    <w:multiLevelType w:val="hybridMultilevel"/>
    <w:tmpl w:val="4C1881CC"/>
    <w:lvl w:ilvl="0" w:tplc="4300C6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D75E3D"/>
    <w:multiLevelType w:val="hybridMultilevel"/>
    <w:tmpl w:val="E3DAC270"/>
    <w:lvl w:ilvl="0" w:tplc="338CD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D8"/>
    <w:rsid w:val="00003F18"/>
    <w:rsid w:val="000064FF"/>
    <w:rsid w:val="00010353"/>
    <w:rsid w:val="00033FED"/>
    <w:rsid w:val="00037F1D"/>
    <w:rsid w:val="00041F29"/>
    <w:rsid w:val="00076C2A"/>
    <w:rsid w:val="00084FD5"/>
    <w:rsid w:val="000D3CF9"/>
    <w:rsid w:val="000D68CC"/>
    <w:rsid w:val="000D76D5"/>
    <w:rsid w:val="000E1AC1"/>
    <w:rsid w:val="000E73B2"/>
    <w:rsid w:val="000F1D64"/>
    <w:rsid w:val="000F700D"/>
    <w:rsid w:val="00127EB5"/>
    <w:rsid w:val="001417BF"/>
    <w:rsid w:val="001505D3"/>
    <w:rsid w:val="00171E3A"/>
    <w:rsid w:val="001753ED"/>
    <w:rsid w:val="001775A8"/>
    <w:rsid w:val="00181D16"/>
    <w:rsid w:val="0018416F"/>
    <w:rsid w:val="001967ED"/>
    <w:rsid w:val="001C28C8"/>
    <w:rsid w:val="001C2F7B"/>
    <w:rsid w:val="001E2497"/>
    <w:rsid w:val="00200085"/>
    <w:rsid w:val="00200D58"/>
    <w:rsid w:val="0021256F"/>
    <w:rsid w:val="00213565"/>
    <w:rsid w:val="00234B4D"/>
    <w:rsid w:val="00235B9F"/>
    <w:rsid w:val="0024666A"/>
    <w:rsid w:val="00254CA6"/>
    <w:rsid w:val="0029296F"/>
    <w:rsid w:val="00296DD8"/>
    <w:rsid w:val="002A1124"/>
    <w:rsid w:val="002A13BE"/>
    <w:rsid w:val="002B2463"/>
    <w:rsid w:val="002B2A59"/>
    <w:rsid w:val="002B5DA6"/>
    <w:rsid w:val="002D291E"/>
    <w:rsid w:val="00303E10"/>
    <w:rsid w:val="00304783"/>
    <w:rsid w:val="00305570"/>
    <w:rsid w:val="00315825"/>
    <w:rsid w:val="00372889"/>
    <w:rsid w:val="003D55D8"/>
    <w:rsid w:val="004270B1"/>
    <w:rsid w:val="00446FD4"/>
    <w:rsid w:val="00450FEC"/>
    <w:rsid w:val="00471A2B"/>
    <w:rsid w:val="004848C0"/>
    <w:rsid w:val="00487115"/>
    <w:rsid w:val="00494E14"/>
    <w:rsid w:val="004A2BEC"/>
    <w:rsid w:val="004A3712"/>
    <w:rsid w:val="004A516A"/>
    <w:rsid w:val="004B2EB3"/>
    <w:rsid w:val="004B70D5"/>
    <w:rsid w:val="004C7362"/>
    <w:rsid w:val="004D36CA"/>
    <w:rsid w:val="004D7662"/>
    <w:rsid w:val="004E14BD"/>
    <w:rsid w:val="005168B5"/>
    <w:rsid w:val="00523D6C"/>
    <w:rsid w:val="00527E46"/>
    <w:rsid w:val="005305B8"/>
    <w:rsid w:val="005353EE"/>
    <w:rsid w:val="005602D5"/>
    <w:rsid w:val="005723F1"/>
    <w:rsid w:val="00583C08"/>
    <w:rsid w:val="00593B35"/>
    <w:rsid w:val="005A0EAF"/>
    <w:rsid w:val="005C0D55"/>
    <w:rsid w:val="005D0F0A"/>
    <w:rsid w:val="00612B3A"/>
    <w:rsid w:val="006166E3"/>
    <w:rsid w:val="006339FC"/>
    <w:rsid w:val="00657109"/>
    <w:rsid w:val="00672907"/>
    <w:rsid w:val="006938C7"/>
    <w:rsid w:val="00730786"/>
    <w:rsid w:val="00733AFC"/>
    <w:rsid w:val="00735F60"/>
    <w:rsid w:val="00743CBE"/>
    <w:rsid w:val="00746277"/>
    <w:rsid w:val="00754259"/>
    <w:rsid w:val="007B3879"/>
    <w:rsid w:val="007F2D7F"/>
    <w:rsid w:val="007F6967"/>
    <w:rsid w:val="00814E19"/>
    <w:rsid w:val="008238AB"/>
    <w:rsid w:val="0084422B"/>
    <w:rsid w:val="00847E9E"/>
    <w:rsid w:val="008611BF"/>
    <w:rsid w:val="00890860"/>
    <w:rsid w:val="00892664"/>
    <w:rsid w:val="0089762A"/>
    <w:rsid w:val="008A24A2"/>
    <w:rsid w:val="008A6FA4"/>
    <w:rsid w:val="008C544B"/>
    <w:rsid w:val="008D0698"/>
    <w:rsid w:val="008F06F1"/>
    <w:rsid w:val="00904F11"/>
    <w:rsid w:val="0092140F"/>
    <w:rsid w:val="009228FE"/>
    <w:rsid w:val="00924985"/>
    <w:rsid w:val="0094095C"/>
    <w:rsid w:val="00954F88"/>
    <w:rsid w:val="00956210"/>
    <w:rsid w:val="009577FE"/>
    <w:rsid w:val="0096368F"/>
    <w:rsid w:val="0096751D"/>
    <w:rsid w:val="009863ED"/>
    <w:rsid w:val="009A3302"/>
    <w:rsid w:val="009C61DA"/>
    <w:rsid w:val="009C6814"/>
    <w:rsid w:val="009D2FC3"/>
    <w:rsid w:val="009D3325"/>
    <w:rsid w:val="009F60EB"/>
    <w:rsid w:val="00A07C9E"/>
    <w:rsid w:val="00A124D3"/>
    <w:rsid w:val="00A5143F"/>
    <w:rsid w:val="00AA49C9"/>
    <w:rsid w:val="00AA7B0C"/>
    <w:rsid w:val="00AB2406"/>
    <w:rsid w:val="00AB58D8"/>
    <w:rsid w:val="00AC0D25"/>
    <w:rsid w:val="00AE5DC4"/>
    <w:rsid w:val="00AF6488"/>
    <w:rsid w:val="00B03A9D"/>
    <w:rsid w:val="00B22FC5"/>
    <w:rsid w:val="00B241E3"/>
    <w:rsid w:val="00B25DA7"/>
    <w:rsid w:val="00B632C2"/>
    <w:rsid w:val="00B71CE3"/>
    <w:rsid w:val="00B81ACC"/>
    <w:rsid w:val="00BB322D"/>
    <w:rsid w:val="00BC1789"/>
    <w:rsid w:val="00BD0802"/>
    <w:rsid w:val="00C00FE4"/>
    <w:rsid w:val="00C01D0D"/>
    <w:rsid w:val="00C04DA2"/>
    <w:rsid w:val="00C339D0"/>
    <w:rsid w:val="00C625B7"/>
    <w:rsid w:val="00C6579B"/>
    <w:rsid w:val="00C77FC2"/>
    <w:rsid w:val="00C93D5A"/>
    <w:rsid w:val="00CA0E50"/>
    <w:rsid w:val="00CA67EF"/>
    <w:rsid w:val="00CB4B53"/>
    <w:rsid w:val="00CC199A"/>
    <w:rsid w:val="00CC72EF"/>
    <w:rsid w:val="00CD7BCB"/>
    <w:rsid w:val="00CF688F"/>
    <w:rsid w:val="00D158DB"/>
    <w:rsid w:val="00D23F56"/>
    <w:rsid w:val="00D62E07"/>
    <w:rsid w:val="00D7283F"/>
    <w:rsid w:val="00D8136C"/>
    <w:rsid w:val="00D912B2"/>
    <w:rsid w:val="00DC30E2"/>
    <w:rsid w:val="00DD3AEE"/>
    <w:rsid w:val="00DF3FA8"/>
    <w:rsid w:val="00E13F14"/>
    <w:rsid w:val="00E14914"/>
    <w:rsid w:val="00E21BB7"/>
    <w:rsid w:val="00E23F2D"/>
    <w:rsid w:val="00E27120"/>
    <w:rsid w:val="00E40363"/>
    <w:rsid w:val="00E437D1"/>
    <w:rsid w:val="00E53CC7"/>
    <w:rsid w:val="00E768D9"/>
    <w:rsid w:val="00EB229B"/>
    <w:rsid w:val="00ED719B"/>
    <w:rsid w:val="00EE5849"/>
    <w:rsid w:val="00EE6BED"/>
    <w:rsid w:val="00F20D2C"/>
    <w:rsid w:val="00F25341"/>
    <w:rsid w:val="00F767E0"/>
    <w:rsid w:val="00F86419"/>
    <w:rsid w:val="00F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23194"/>
  <w14:defaultImageDpi w14:val="0"/>
  <w15:docId w15:val="{6450195E-AD6C-41C9-9351-13051793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540"/>
        <w:tab w:val="left" w:pos="900"/>
      </w:tabs>
      <w:spacing w:line="360" w:lineRule="auto"/>
      <w:jc w:val="center"/>
      <w:outlineLvl w:val="1"/>
    </w:pPr>
    <w:rPr>
      <w:rFonts w:ascii="Copperplate Gothic Light" w:hAnsi="Copperplate Gothic Light" w:cs="Copperplate Gothic Light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540"/>
        <w:tab w:val="left" w:pos="900"/>
      </w:tabs>
      <w:jc w:val="both"/>
      <w:outlineLvl w:val="3"/>
    </w:pPr>
    <w:rPr>
      <w:rFonts w:ascii="Book Antiqua" w:hAnsi="Book Antiqua" w:cs="Book Antiqua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left" w:pos="540"/>
        <w:tab w:val="left" w:pos="900"/>
      </w:tabs>
      <w:jc w:val="both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540"/>
        <w:tab w:val="left" w:pos="900"/>
      </w:tabs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540"/>
        <w:tab w:val="left" w:pos="900"/>
      </w:tabs>
      <w:jc w:val="center"/>
    </w:pPr>
    <w:rPr>
      <w:rFonts w:ascii="Book Antiqua" w:hAnsi="Book Antiqua" w:cs="Book Antiqu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left" w:pos="540"/>
      </w:tabs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</vt:lpstr>
    </vt:vector>
  </TitlesOfParts>
  <Company>GOPS Kikół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</dc:title>
  <dc:subject/>
  <dc:creator>URZ¥D MIASTA I GMINY</dc:creator>
  <cp:keywords/>
  <dc:description/>
  <cp:lastModifiedBy>FK-GOPS</cp:lastModifiedBy>
  <cp:revision>2</cp:revision>
  <cp:lastPrinted>2021-05-07T12:08:00Z</cp:lastPrinted>
  <dcterms:created xsi:type="dcterms:W3CDTF">2021-03-31T06:50:00Z</dcterms:created>
  <dcterms:modified xsi:type="dcterms:W3CDTF">2021-03-31T06:50:00Z</dcterms:modified>
</cp:coreProperties>
</file>